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5DCE5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hint="eastAsia" w:ascii="宋体" w:hAnsi="宋体"/>
          <w:color w:val="000000" w:themeColor="text1"/>
          <w:sz w:val="24"/>
          <w:lang w:val="en-US" w:eastAsia="zh-CN"/>
          <w14:textFill>
            <w14:solidFill>
              <w14:schemeClr w14:val="tx1"/>
            </w14:solidFill>
          </w14:textFill>
        </w:rPr>
        <w:t>本</w:t>
      </w:r>
      <w:r>
        <w:rPr>
          <w:rFonts w:hint="eastAsia" w:ascii="宋体" w:hAnsi="宋体"/>
          <w:color w:val="000000" w:themeColor="text1"/>
          <w:sz w:val="24"/>
          <w14:textFill>
            <w14:solidFill>
              <w14:schemeClr w14:val="tx1"/>
            </w14:solidFill>
          </w14:textFill>
        </w:rPr>
        <w:t>标的整体受让，不可拆分。</w:t>
      </w:r>
    </w:p>
    <w:p w14:paraId="26A00D34">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2.</w:t>
      </w: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1</w:t>
      </w:r>
      <w:r>
        <w:rPr>
          <w:rFonts w:hint="eastAsia" w:ascii="宋体" w:hAnsi="宋体"/>
          <w:color w:val="000000" w:themeColor="text1"/>
          <w:sz w:val="24"/>
          <w14:textFill>
            <w14:solidFill>
              <w14:schemeClr w14:val="tx1"/>
            </w14:solidFill>
          </w14:textFill>
        </w:rPr>
        <w:t>介绍：一种再生沥青混合料复合几何特征评价方法及系统</w:t>
      </w:r>
    </w:p>
    <w:p w14:paraId="59BD56A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专利申请日：2024.03.05</w:t>
      </w:r>
    </w:p>
    <w:p w14:paraId="50B16F14">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授权公告日：2024.12.27</w:t>
      </w:r>
    </w:p>
    <w:p w14:paraId="63B17079">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专利权期限：20年</w:t>
      </w:r>
    </w:p>
    <w:p w14:paraId="7761E0E9">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公开了一种再生沥青混合料复合几何特征评价方法及系统，方法包括：回收旧沥青混合料，并对旧沥青混合料进行抽提筛分，并测量筛分后每一档新旧集料的相对密度和压碎值；测量新旧集料的几何特征参数，确定新旧集料的几何特性；确定每一档新旧集料的掺配比例，并基于掺配比例进行配制，得到再生沥青混合料；分析几何特性和粒径差异，得到每一档再生沥青混合料中的新旧集料的几何测度和平均粒径；基于相对密度、压碎值、几何测度和平均粒径，构建几何参数计算模型，并利用几何参数计算模型进行几何特征评价。本发明有助于定量评价新旧集料几何特征和粒径对再生沥青混合料接触摩擦特性的综合贡献。</w:t>
      </w:r>
      <w:bookmarkStart w:id="0" w:name="_GoBack"/>
      <w:bookmarkEnd w:id="0"/>
    </w:p>
    <w:p w14:paraId="61C39CE9">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2</w:t>
      </w:r>
      <w:r>
        <w:rPr>
          <w:rFonts w:hint="eastAsia" w:ascii="宋体" w:hAnsi="宋体"/>
          <w:color w:val="000000" w:themeColor="text1"/>
          <w:sz w:val="24"/>
          <w14:textFill>
            <w14:solidFill>
              <w14:schemeClr w14:val="tx1"/>
            </w14:solidFill>
          </w14:textFill>
        </w:rPr>
        <w:t>介绍：针对夜间道路行人交通事件的感知及预警方法</w:t>
      </w:r>
    </w:p>
    <w:p w14:paraId="6E422732">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专利申请日：2023.07.27</w:t>
      </w:r>
    </w:p>
    <w:p w14:paraId="1876FDD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授权公告日：2023.10.20</w:t>
      </w:r>
    </w:p>
    <w:p w14:paraId="61F4000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专利权期限：20年</w:t>
      </w:r>
    </w:p>
    <w:p w14:paraId="454C1D0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公开一种针对夜间道路行人交通事件的感知及预警方法，涉及交通运输领域，首先进行行人交通事件感知：通过采集路段的热红外图像，并对图像处理识别出行人目标的位置及密度；然后对行人交通事件预警：在检测到路段的行人交通事件后，对将进入该路段的车辆进行预警，采用两次预警策略：第一次预警根据识别的行人交通事件以及行人密度划分预警等级，生成行人交通事件预警信息；若第一次预警后，驾驶员并未采取措施，则进行第二次预警，第二次预警根据车辆的制动距离和驾驶员的反应时间以及可能存在的车辆盲区进行预警。本方案能够在视线不足的情况下，使得驾驶员及时的预知前方道路的行人分布情况，以此来减少交通事故的发生，提高行车安全。</w:t>
      </w:r>
    </w:p>
    <w:p w14:paraId="71BA624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介绍：一种海藻纤维加筋淤泥水泥土强度预测方法</w:t>
      </w:r>
    </w:p>
    <w:p w14:paraId="63B676E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专利申请日：2023.01.09</w:t>
      </w:r>
    </w:p>
    <w:p w14:paraId="1A6DA3F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授权公告日：2025.06.20</w:t>
      </w:r>
    </w:p>
    <w:p w14:paraId="5CAE837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专利权期限：20年</w:t>
      </w:r>
    </w:p>
    <w:p w14:paraId="4189818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属于海洋工程建筑领域，具体涉及一种海藻纤维加筋淤泥水泥土强度预测方法。本发明首次在淤泥固化领域使用海藻纤维，可在短时间内提高其早期强度，适用性和耐久性良好，且海藻纤维可降解不会污染环境，具有环境友好的特点。本发明基于水泥掺入比、海藻纤维长度、海藻纤维掺入比条件下制备了试样，分别养护至指定龄期后进行无侧限抗压试验，通过试验数据反推建立了可以同时反映水灰比、海藻纤维掺入比、海藻纤维长度及养护龄期影响的强度评估模型，该模型可以预测不同工况条件下的海藻纤维加筋水泥土的无侧限抗压强度值。</w:t>
      </w:r>
    </w:p>
    <w:p w14:paraId="5C6A94D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4</w:t>
      </w:r>
      <w:r>
        <w:rPr>
          <w:rFonts w:hint="eastAsia" w:ascii="宋体" w:hAnsi="宋体"/>
          <w:color w:val="000000" w:themeColor="text1"/>
          <w:sz w:val="24"/>
          <w14:textFill>
            <w14:solidFill>
              <w14:schemeClr w14:val="tx1"/>
            </w14:solidFill>
          </w14:textFill>
        </w:rPr>
        <w:t>介绍：一种基于多模态融合的驾驶状态识别方法及系统</w:t>
      </w:r>
    </w:p>
    <w:p w14:paraId="1C388C86">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专利申请日：2025.01.06</w:t>
      </w:r>
    </w:p>
    <w:p w14:paraId="0C30A89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授权公告日：2025.05.02</w:t>
      </w:r>
    </w:p>
    <w:p w14:paraId="6F8F5205">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专利权期限：20年</w:t>
      </w:r>
    </w:p>
    <w:p w14:paraId="07DCE906">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属于智能交通技术领域，公开了一种基于多模态融合的驾驶状态识别方法及系统。本发明通过非侵入性的生理手环采集驾驶员的手腕运动信息，其中手腕运动信息与传统的生理信号和驾驶绩效数据等结合，提升了驾驶状态识别的准确性和鲁棒性。本发明提出了一种特征动态加权模型，该模型利用LSTM模块捕捉时间序列中的长期依赖关系，利用交叉注意力机制模块对不同模态间的特征进行加权，使得各个特征的动态重要性能够根据不同驾驶状态发生调整，利用Transformer模块实现不同模态数据的深度交互和特征增强。本发明利用XGBoost模型，并基于加权后的多模态特征进行驾驶状态分类，能够准确区分不同的驾驶状态。</w:t>
      </w:r>
    </w:p>
    <w:p w14:paraId="12682471">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5</w:t>
      </w:r>
      <w:r>
        <w:rPr>
          <w:rFonts w:hint="eastAsia" w:ascii="宋体" w:hAnsi="宋体"/>
          <w:color w:val="000000" w:themeColor="text1"/>
          <w:sz w:val="24"/>
          <w14:textFill>
            <w14:solidFill>
              <w14:schemeClr w14:val="tx1"/>
            </w14:solidFill>
          </w14:textFill>
        </w:rPr>
        <w:t>介绍：局部遇水软化围岩隧道衬砌力学响应的试验方法及系统</w:t>
      </w:r>
    </w:p>
    <w:p w14:paraId="3D2123D1">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专利申请日：2023.09.27</w:t>
      </w:r>
    </w:p>
    <w:p w14:paraId="32631602">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授权公告日：2023.12.15</w:t>
      </w:r>
    </w:p>
    <w:p w14:paraId="7CE5F60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专利权期限：20年</w:t>
      </w:r>
    </w:p>
    <w:p w14:paraId="7B50E890">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属隧道工程技术领域，尤其涉及局部遇水软化围岩隧道衬砌力学响应的试验方法，包括以下步骤：制备温控软化围岩材料；制作隧道模型；在密封箱体内填装围岩相似材料，并将隧道模型放置在围岩相似材料内，同时，将温控软化围岩材料设置在隧道模型周围预定位置和范围；将密封箱体密封固定，并将密封箱体与围岩环境模拟组件连接，随后开始试验；还包括基于上述方法设置的一种试验系统。本发明通过调整温控软化围岩材料的温度以改变局部材料参数来模拟遇水软化效果，达到模拟隧道周围局部围岩不同程度软化的特殊环境，有效模拟了富水岩溶地区局部围岩软化条件下隧道衬砌结构的受力、破坏全过程。</w:t>
      </w:r>
    </w:p>
    <w:p w14:paraId="7A8DC014">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6</w:t>
      </w:r>
      <w:r>
        <w:rPr>
          <w:rFonts w:hint="eastAsia" w:ascii="宋体" w:hAnsi="宋体"/>
          <w:color w:val="000000" w:themeColor="text1"/>
          <w:sz w:val="24"/>
          <w14:textFill>
            <w14:solidFill>
              <w14:schemeClr w14:val="tx1"/>
            </w14:solidFill>
          </w14:textFill>
        </w:rPr>
        <w:t>介绍：一种环氧砂浆在特定压力下的极限粘度检测系统及其方法</w:t>
      </w:r>
    </w:p>
    <w:p w14:paraId="46ECEFE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专利申请日：2020.12.03</w:t>
      </w:r>
    </w:p>
    <w:p w14:paraId="1A64A424">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授权公告日：2022.12.06</w:t>
      </w:r>
    </w:p>
    <w:p w14:paraId="1F4403A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专利权期限：20年</w:t>
      </w:r>
    </w:p>
    <w:p w14:paraId="11818701">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公开了一种环氧砂浆在特定压力下的极限粘度检测系统及其方法，该系统包括实验发生机构、压力机构、加热机构和测量机构，所述实验发生机构包括用于盛放待测物料且可密封的硬管以及探头置于所述硬管内的温度传感器，所述硬管上开设有供物料流出且可封堵的渗出孔，所述加热机构包括用于对所述压力桶进行加热的第一加热装置和用于对所述硬管管壁进行加热的第二加热装置，所述第一加热装置和所述第二加热装置均与温度控制器电联接。本发明中实现人工自主设置温度，并通过温度传感器实时调控温度，使系统温度始终保持在理想固定状态，不受外界温度的影响，避免温度变化引起环氧树脂浆液黏度的变化，从而引起漏浆量的变化。</w:t>
      </w:r>
    </w:p>
    <w:p w14:paraId="2F8DA1F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7</w:t>
      </w:r>
      <w:r>
        <w:rPr>
          <w:rFonts w:hint="eastAsia" w:ascii="宋体" w:hAnsi="宋体"/>
          <w:color w:val="000000" w:themeColor="text1"/>
          <w:sz w:val="24"/>
          <w14:textFill>
            <w14:solidFill>
              <w14:schemeClr w14:val="tx1"/>
            </w14:solidFill>
          </w14:textFill>
        </w:rPr>
        <w:t>介绍：适用于硬岩地质下地铁车站出入口的快速预裂方法</w:t>
      </w:r>
    </w:p>
    <w:p w14:paraId="21B527C5">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专利申请日：2024.12.12</w:t>
      </w:r>
    </w:p>
    <w:p w14:paraId="5904F362">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授权公告日：2025.09.23</w:t>
      </w:r>
    </w:p>
    <w:p w14:paraId="05761A50">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专利权期限：20年</w:t>
      </w:r>
    </w:p>
    <w:p w14:paraId="4C859284">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属于隧道施工技术领域，具体涉及一种适用于硬岩地质下地铁车站出入口的快速预裂方法，利用高能膨胀剂进行膨胀破岩，通过对高能膨胀剂药量及钻孔布置参数进行设计，结合特殊的装填方式进行大断面分段施工，与传统的非爆开挖和高压气体膨胀破岩相比，高能膨胀剂预裂能够充分利用岩石的原生裂隙，适用于多种硬岩地质条件，并且不存在殉爆距离，无论深孔还是浅孔都能达到很好的预裂效果，施工灵活，适合地铁车站出入口这类断面多样化的的施工场景，能大大提高工效，并且产生的振速小、噪声可控，且操作简单，安全可靠。</w:t>
      </w:r>
    </w:p>
    <w:p w14:paraId="33D0A4FB">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．截至挂牌日，已取得发明专利证书。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35695C"/>
    <w:rsid w:val="6B3569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2025-10-11T06:30:00Z</dcterms:created>
  <dc:creator>GYX</dc:creator>
  <cp:lastModifiedBy>GYX</cp:lastModifiedBy>
  <dcterms:modified xsi:type="dcterms:W3CDTF">2025-10-11T06:31:48Z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DF71135CC72341D7A68557FB246E6493_11</vt:lpwstr>
  </property>
  <property fmtid="{D5CDD505-2E9C-101B-9397-08002B2CF9AE}" pid="4" name="KSOTemplateDocerSaveRecord">
    <vt:lpwstr>eyJoZGlkIjoiNGJlYTc3NzdmOTE2MDViYzUwZGJkZTRkMmQ1YmIzZmEiLCJ1c2VySWQiOiIyNjU4NDg4ODUifQ==</vt:lpwstr>
  </property>
</Properties>
</file>